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3" w:rsidRDefault="00B642C3" w:rsidP="00B642C3">
      <w:pPr>
        <w:pStyle w:val="ConsPlusNormal"/>
        <w:jc w:val="right"/>
        <w:outlineLvl w:val="3"/>
      </w:pPr>
      <w:r>
        <w:t>Приложение 4</w:t>
      </w:r>
    </w:p>
    <w:p w:rsidR="00B642C3" w:rsidRDefault="00B642C3" w:rsidP="00B642C3">
      <w:pPr>
        <w:pStyle w:val="ConsPlusNormal"/>
        <w:jc w:val="right"/>
      </w:pPr>
      <w:r>
        <w:t>к Управлению Подпрограммой</w:t>
      </w:r>
    </w:p>
    <w:p w:rsidR="00B642C3" w:rsidRDefault="00B642C3" w:rsidP="00B642C3">
      <w:pPr>
        <w:pStyle w:val="ConsPlusNormal"/>
        <w:jc w:val="right"/>
      </w:pPr>
      <w:r>
        <w:t>и механизму ее реализации</w:t>
      </w:r>
    </w:p>
    <w:p w:rsidR="00B642C3" w:rsidRDefault="00B642C3" w:rsidP="00B642C3">
      <w:pPr>
        <w:pStyle w:val="ConsPlusNormal"/>
        <w:rPr>
          <w:sz w:val="24"/>
          <w:szCs w:val="24"/>
        </w:rPr>
      </w:pPr>
    </w:p>
    <w:p w:rsidR="00B642C3" w:rsidRDefault="00B642C3" w:rsidP="00B642C3">
      <w:pPr>
        <w:pStyle w:val="ConsPlusNormal"/>
        <w:ind w:firstLine="540"/>
        <w:jc w:val="center"/>
      </w:pPr>
      <w:r w:rsidRPr="008E52CD">
        <w:t>(в ред. постановлений Правительства Нижегородской области от 24.02.2016 N 81, от 17.08.2017 N 610)</w:t>
      </w:r>
    </w:p>
    <w:p w:rsidR="00B642C3" w:rsidRDefault="00B642C3" w:rsidP="00B642C3">
      <w:pPr>
        <w:pStyle w:val="ConsPlusNormal"/>
        <w:ind w:firstLine="540"/>
        <w:jc w:val="center"/>
      </w:pPr>
      <w:bookmarkStart w:id="0" w:name="_GoBack"/>
      <w:bookmarkEnd w:id="0"/>
    </w:p>
    <w:p w:rsidR="00B642C3" w:rsidRDefault="00B642C3" w:rsidP="00B642C3">
      <w:pPr>
        <w:pStyle w:val="ConsPlusNormal"/>
        <w:jc w:val="center"/>
      </w:pPr>
      <w:bookmarkStart w:id="1" w:name="Par15271"/>
      <w:bookmarkEnd w:id="1"/>
      <w:r>
        <w:t>Типовое дополнительное соглашение N ___</w:t>
      </w:r>
    </w:p>
    <w:p w:rsidR="00B642C3" w:rsidRDefault="00B642C3" w:rsidP="00B642C3">
      <w:pPr>
        <w:pStyle w:val="ConsPlusNormal"/>
        <w:jc w:val="center"/>
      </w:pPr>
      <w:r>
        <w:t>к соглашению от ___________ N ____________</w:t>
      </w:r>
    </w:p>
    <w:p w:rsidR="00B642C3" w:rsidRDefault="00B642C3" w:rsidP="00B642C3">
      <w:pPr>
        <w:pStyle w:val="ConsPlusNormal"/>
        <w:jc w:val="center"/>
      </w:pPr>
      <w:r>
        <w:t xml:space="preserve">о предоставлении мер социальной поддержки </w:t>
      </w:r>
      <w:proofErr w:type="gramStart"/>
      <w:r>
        <w:t>молодому</w:t>
      </w:r>
      <w:proofErr w:type="gramEnd"/>
    </w:p>
    <w:p w:rsidR="00B642C3" w:rsidRDefault="00B642C3" w:rsidP="00B642C3">
      <w:pPr>
        <w:pStyle w:val="ConsPlusNormal"/>
        <w:jc w:val="center"/>
      </w:pPr>
      <w:r>
        <w:t xml:space="preserve">специалисту, работающему в </w:t>
      </w:r>
      <w:proofErr w:type="gramStart"/>
      <w:r>
        <w:t>муниципальном</w:t>
      </w:r>
      <w:proofErr w:type="gramEnd"/>
      <w:r>
        <w:t xml:space="preserve"> (государственном)</w:t>
      </w:r>
    </w:p>
    <w:p w:rsidR="00B642C3" w:rsidRDefault="00B642C3" w:rsidP="00B642C3">
      <w:pPr>
        <w:pStyle w:val="ConsPlusNormal"/>
        <w:jc w:val="center"/>
      </w:pPr>
      <w:proofErr w:type="gramStart"/>
      <w:r>
        <w:t>учреждении образования (здравоохранения, спорта, культуры</w:t>
      </w:r>
      <w:proofErr w:type="gramEnd"/>
    </w:p>
    <w:p w:rsidR="00B642C3" w:rsidRDefault="00B642C3" w:rsidP="00B642C3">
      <w:pPr>
        <w:pStyle w:val="ConsPlusNormal"/>
        <w:jc w:val="center"/>
      </w:pPr>
      <w:r>
        <w:t>или социальной защиты населения) Нижегородской области</w:t>
      </w:r>
    </w:p>
    <w:p w:rsidR="00B642C3" w:rsidRDefault="00B642C3" w:rsidP="00B642C3">
      <w:pPr>
        <w:pStyle w:val="ConsPlusNormal"/>
        <w:ind w:firstLine="540"/>
        <w:jc w:val="both"/>
      </w:pPr>
    </w:p>
    <w:p w:rsidR="00B642C3" w:rsidRDefault="00B642C3" w:rsidP="00B642C3">
      <w:pPr>
        <w:pStyle w:val="ConsPlusNormal"/>
      </w:pPr>
      <w:r>
        <w:t>г. Нижний Новгород</w:t>
      </w:r>
    </w:p>
    <w:p w:rsidR="00B642C3" w:rsidRDefault="00B642C3" w:rsidP="00B642C3">
      <w:pPr>
        <w:pStyle w:val="ConsPlusNormal"/>
        <w:spacing w:before="200"/>
        <w:jc w:val="right"/>
      </w:pPr>
      <w:r>
        <w:t>"__" __________ 20__ год</w:t>
      </w:r>
    </w:p>
    <w:p w:rsidR="00B642C3" w:rsidRDefault="00B642C3" w:rsidP="00B642C3">
      <w:pPr>
        <w:pStyle w:val="ConsPlusNormal"/>
        <w:ind w:firstLine="540"/>
        <w:jc w:val="both"/>
      </w:pPr>
    </w:p>
    <w:p w:rsidR="00B642C3" w:rsidRDefault="00B642C3" w:rsidP="00B642C3">
      <w:pPr>
        <w:pStyle w:val="ConsPlusNormal"/>
        <w:ind w:firstLine="540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________________, именуемый(</w:t>
      </w:r>
      <w:proofErr w:type="spellStart"/>
      <w:r>
        <w:t>ая</w:t>
      </w:r>
      <w:proofErr w:type="spellEnd"/>
      <w:r>
        <w:t>) в дальнейшем "Специалист",</w:t>
      </w:r>
    </w:p>
    <w:p w:rsidR="00B642C3" w:rsidRDefault="00B642C3" w:rsidP="00B642C3">
      <w:pPr>
        <w:pStyle w:val="ConsPlusNormal"/>
        <w:spacing w:before="200"/>
        <w:ind w:firstLine="540"/>
        <w:jc w:val="both"/>
      </w:pPr>
      <w:r>
        <w:t>Муниципальное (Государственное) учреждение образования (здравоохранения, спорта, культуры или социальной защиты населения) Нижегородской области ________________ в лице руководителя ________________, действующего на основании Устава, именуемое в дальнейшем "Работодатель",</w:t>
      </w:r>
    </w:p>
    <w:p w:rsidR="00B642C3" w:rsidRDefault="00B642C3" w:rsidP="00B642C3">
      <w:pPr>
        <w:pStyle w:val="ConsPlusNormal"/>
        <w:spacing w:before="200"/>
        <w:ind w:firstLine="540"/>
        <w:jc w:val="both"/>
      </w:pPr>
      <w:r>
        <w:t>Администрация ________________ муниципального района (городского округа) Нижегородской области в лице руководителя администрации ________________, действующего на основании Устава (Положения), именуемая в дальнейшем "Администрация",</w:t>
      </w:r>
    </w:p>
    <w:p w:rsidR="00B642C3" w:rsidRDefault="00B642C3" w:rsidP="00B642C3">
      <w:pPr>
        <w:pStyle w:val="ConsPlusNormal"/>
        <w:spacing w:before="200"/>
        <w:ind w:firstLine="540"/>
        <w:jc w:val="both"/>
      </w:pPr>
      <w:r>
        <w:t xml:space="preserve">Министерство социальной политики Нижегородской области, в лице ________________, </w:t>
      </w:r>
      <w:proofErr w:type="gramStart"/>
      <w:r>
        <w:t>действующего</w:t>
      </w:r>
      <w:proofErr w:type="gramEnd"/>
      <w:r>
        <w:t xml:space="preserve"> на основании ________________, именуемое в дальнейшем "Министерство социальной политики",</w:t>
      </w:r>
    </w:p>
    <w:p w:rsidR="00B642C3" w:rsidRDefault="00B642C3" w:rsidP="00B642C3">
      <w:pPr>
        <w:pStyle w:val="ConsPlusNormal"/>
        <w:spacing w:before="200"/>
        <w:ind w:firstLine="540"/>
        <w:jc w:val="both"/>
      </w:pPr>
      <w:proofErr w:type="gramStart"/>
      <w:r>
        <w:t>Министерство образования Нижегородской области (министерство здравоохранения Нижегородской области, министерство культуры Нижегородской области, министерство спорта и молодежной политики Нижегородской области), в лице ________________, действующего на основании ________________, именуемое в дальнейшем "Министерство", вместе именуемые в дальнейшем "Стороны", в связи с полным досрочным погашением кредита по кредитному договору, заключенному в рамках Подпрограммы, пришли к соглашению внести следующие изменения:</w:t>
      </w:r>
      <w:proofErr w:type="gramEnd"/>
    </w:p>
    <w:p w:rsidR="00B642C3" w:rsidRDefault="00B642C3" w:rsidP="00B642C3">
      <w:pPr>
        <w:pStyle w:val="ConsPlusNormal"/>
        <w:spacing w:before="200"/>
        <w:ind w:firstLine="540"/>
        <w:jc w:val="both"/>
      </w:pPr>
      <w:r>
        <w:t>1. Раздел II. "Обязательства сторон" дополнить новыми подпунктами 2.2.8, 2.2.9 и 2.5.7 следующего содержания:</w:t>
      </w:r>
    </w:p>
    <w:p w:rsidR="00B642C3" w:rsidRDefault="00B642C3" w:rsidP="00B642C3">
      <w:pPr>
        <w:pStyle w:val="ConsPlusNormal"/>
        <w:spacing w:before="200"/>
        <w:ind w:firstLine="540"/>
        <w:jc w:val="both"/>
      </w:pPr>
      <w:r>
        <w:t>"2.2.8. По собственной инициативе осуществляет полное досрочное погашение кредита по кредитному договору, заключенному в рамках Подпрограммы.</w:t>
      </w:r>
    </w:p>
    <w:p w:rsidR="00B642C3" w:rsidRDefault="00B642C3" w:rsidP="00B642C3">
      <w:pPr>
        <w:pStyle w:val="ConsPlusNonformat"/>
        <w:jc w:val="both"/>
      </w:pPr>
      <w:r>
        <w:t xml:space="preserve">    2.2.9. Обязуется проработать в</w:t>
      </w:r>
    </w:p>
    <w:p w:rsidR="00B642C3" w:rsidRDefault="00B642C3" w:rsidP="00B642C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642C3" w:rsidRDefault="00B642C3" w:rsidP="00B642C3">
      <w:pPr>
        <w:pStyle w:val="ConsPlusNonformat"/>
        <w:jc w:val="both"/>
      </w:pPr>
      <w:r>
        <w:t xml:space="preserve">  </w:t>
      </w:r>
      <w:proofErr w:type="gramStart"/>
      <w:r>
        <w:t>(наименование муниципального (государственного) учреждения образования,</w:t>
      </w:r>
      <w:proofErr w:type="gramEnd"/>
    </w:p>
    <w:p w:rsidR="00B642C3" w:rsidRDefault="00B642C3" w:rsidP="00B642C3">
      <w:pPr>
        <w:pStyle w:val="ConsPlusNonformat"/>
        <w:jc w:val="both"/>
      </w:pPr>
      <w:r>
        <w:t xml:space="preserve">    здравоохранения, спорта, культуры или социальной защиты населения)</w:t>
      </w:r>
    </w:p>
    <w:p w:rsidR="00B642C3" w:rsidRDefault="00B642C3" w:rsidP="00B642C3">
      <w:pPr>
        <w:pStyle w:val="ConsPlusNonformat"/>
        <w:jc w:val="both"/>
      </w:pPr>
    </w:p>
    <w:p w:rsidR="00B642C3" w:rsidRDefault="00B642C3" w:rsidP="00B642C3">
      <w:pPr>
        <w:pStyle w:val="ConsPlusNonformat"/>
        <w:jc w:val="both"/>
      </w:pPr>
      <w:r>
        <w:t>с  продолжительностью  рабочего времени не менее чем на одну ставку в одном</w:t>
      </w:r>
    </w:p>
    <w:p w:rsidR="00B642C3" w:rsidRDefault="00B642C3" w:rsidP="00B642C3">
      <w:pPr>
        <w:pStyle w:val="ConsPlusNonformat"/>
        <w:jc w:val="both"/>
      </w:pPr>
      <w:proofErr w:type="gramStart"/>
      <w:r>
        <w:t>или  нескольких учреждениях, в том числе на различных должностях (из них не</w:t>
      </w:r>
      <w:proofErr w:type="gramEnd"/>
    </w:p>
    <w:p w:rsidR="00B642C3" w:rsidRDefault="00B642C3" w:rsidP="00B642C3">
      <w:pPr>
        <w:pStyle w:val="ConsPlusNonformat"/>
        <w:jc w:val="both"/>
      </w:pPr>
      <w:r>
        <w:t>менее  половины  ставки  на  одной должности) не менее десяти лет с момента</w:t>
      </w:r>
    </w:p>
    <w:p w:rsidR="00B642C3" w:rsidRDefault="00B642C3" w:rsidP="00B642C3">
      <w:pPr>
        <w:pStyle w:val="ConsPlusNonformat"/>
        <w:jc w:val="both"/>
      </w:pPr>
      <w:r>
        <w:t>заключения соглашения от ___________ N ______.</w:t>
      </w:r>
    </w:p>
    <w:p w:rsidR="00B642C3" w:rsidRDefault="00B642C3" w:rsidP="00B642C3">
      <w:pPr>
        <w:pStyle w:val="ConsPlusNormal"/>
        <w:ind w:firstLine="540"/>
        <w:jc w:val="both"/>
      </w:pPr>
      <w:r>
        <w:t>2.5.7. Прекращает перечисление социальных выплат при осуществлении Специалистом полного досрочного погашения кредита по кредитному договору, заключенному в рамках Подпрограммы</w:t>
      </w:r>
      <w:proofErr w:type="gramStart"/>
      <w:r>
        <w:t>.".</w:t>
      </w:r>
      <w:proofErr w:type="gramEnd"/>
    </w:p>
    <w:p w:rsidR="00B642C3" w:rsidRDefault="00B642C3" w:rsidP="00B642C3">
      <w:pPr>
        <w:pStyle w:val="ConsPlusNormal"/>
        <w:ind w:firstLine="540"/>
        <w:jc w:val="both"/>
      </w:pPr>
    </w:p>
    <w:p w:rsidR="00B642C3" w:rsidRDefault="00B642C3" w:rsidP="00B642C3">
      <w:pPr>
        <w:pStyle w:val="ConsPlusNormal"/>
        <w:jc w:val="center"/>
      </w:pPr>
      <w:r>
        <w:t>2. Подписи сторон</w:t>
      </w:r>
    </w:p>
    <w:p w:rsidR="00B642C3" w:rsidRDefault="00B642C3" w:rsidP="00B642C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928"/>
        <w:gridCol w:w="1644"/>
        <w:gridCol w:w="1531"/>
      </w:tblGrid>
      <w:tr w:rsidR="00B642C3" w:rsidTr="00FB584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center"/>
            </w:pPr>
            <w:r>
              <w:t xml:space="preserve">Министерство социальной </w:t>
            </w:r>
            <w:r>
              <w:lastRenderedPageBreak/>
              <w:t>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center"/>
            </w:pPr>
            <w:r>
              <w:t>Работодатель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center"/>
            </w:pPr>
            <w:r>
              <w:t>Специалист</w:t>
            </w:r>
          </w:p>
        </w:tc>
      </w:tr>
      <w:tr w:rsidR="00B642C3" w:rsidTr="00FB584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both"/>
            </w:pPr>
            <w:r>
              <w:lastRenderedPageBreak/>
              <w:t>наименование, реквизиты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center"/>
            </w:pPr>
            <w:r>
              <w:t>паспортные данные</w:t>
            </w:r>
          </w:p>
        </w:tc>
      </w:tr>
      <w:tr w:rsidR="00B642C3" w:rsidTr="00FB584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both"/>
            </w:pPr>
            <w:r>
              <w:t>местонахождение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</w:tr>
      <w:tr w:rsidR="00B642C3" w:rsidTr="00FB584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both"/>
            </w:pPr>
            <w:r>
              <w:t>должность и Ф.И.О.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</w:tr>
      <w:tr w:rsidR="00B642C3" w:rsidTr="00FB584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  <w:jc w:val="both"/>
            </w:pPr>
            <w:r>
              <w:t>подпись, печать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3" w:rsidRDefault="00B642C3" w:rsidP="00FB5840">
            <w:pPr>
              <w:pStyle w:val="ConsPlusNormal"/>
            </w:pPr>
          </w:p>
        </w:tc>
      </w:tr>
    </w:tbl>
    <w:p w:rsidR="00B642C3" w:rsidRDefault="00B642C3" w:rsidP="00B642C3">
      <w:pPr>
        <w:pStyle w:val="ConsPlusNormal"/>
        <w:ind w:firstLine="540"/>
        <w:jc w:val="both"/>
      </w:pPr>
    </w:p>
    <w:p w:rsidR="00745D65" w:rsidRDefault="00745D65"/>
    <w:sectPr w:rsidR="0074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3"/>
    <w:rsid w:val="00745D65"/>
    <w:rsid w:val="00B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2018-02-26T08:05:00Z</dcterms:created>
  <dcterms:modified xsi:type="dcterms:W3CDTF">2018-02-26T08:09:00Z</dcterms:modified>
</cp:coreProperties>
</file>