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63" w:rsidRDefault="00B72163" w:rsidP="00B72163">
      <w:pPr>
        <w:pStyle w:val="ConsPlusNormal"/>
        <w:jc w:val="right"/>
        <w:outlineLvl w:val="1"/>
      </w:pPr>
      <w:r>
        <w:t>Приложение 2</w:t>
      </w:r>
    </w:p>
    <w:p w:rsidR="00B72163" w:rsidRDefault="00B72163" w:rsidP="00B72163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B72163" w:rsidRDefault="00B72163" w:rsidP="00B72163">
      <w:pPr>
        <w:pStyle w:val="ConsPlusNormal"/>
        <w:jc w:val="right"/>
      </w:pPr>
      <w:r>
        <w:t>выплат в рамках подпрограммы</w:t>
      </w:r>
    </w:p>
    <w:p w:rsidR="00B72163" w:rsidRDefault="00B72163" w:rsidP="00B72163">
      <w:pPr>
        <w:pStyle w:val="ConsPlusNormal"/>
        <w:jc w:val="right"/>
      </w:pPr>
      <w:r>
        <w:t>"Ипотечное жилищное кредитование</w:t>
      </w:r>
    </w:p>
    <w:p w:rsidR="00B72163" w:rsidRDefault="00B72163" w:rsidP="00B72163">
      <w:pPr>
        <w:pStyle w:val="ConsPlusNormal"/>
        <w:jc w:val="right"/>
      </w:pPr>
      <w:r>
        <w:t>в Тверской области" государственной</w:t>
      </w:r>
    </w:p>
    <w:p w:rsidR="00B72163" w:rsidRDefault="00B72163" w:rsidP="00B72163">
      <w:pPr>
        <w:pStyle w:val="ConsPlusNormal"/>
        <w:jc w:val="right"/>
      </w:pPr>
      <w:r>
        <w:t>программы Тверской области</w:t>
      </w:r>
    </w:p>
    <w:p w:rsidR="00B72163" w:rsidRDefault="00B72163" w:rsidP="00B72163">
      <w:pPr>
        <w:pStyle w:val="ConsPlusNormal"/>
        <w:jc w:val="right"/>
      </w:pPr>
      <w:r>
        <w:t xml:space="preserve">"Создание условий для </w:t>
      </w:r>
      <w:proofErr w:type="gramStart"/>
      <w:r>
        <w:t>комплексного</w:t>
      </w:r>
      <w:proofErr w:type="gramEnd"/>
    </w:p>
    <w:p w:rsidR="00B72163" w:rsidRDefault="00B72163" w:rsidP="00B72163">
      <w:pPr>
        <w:pStyle w:val="ConsPlusNormal"/>
        <w:jc w:val="right"/>
      </w:pPr>
      <w:r>
        <w:t>развития территории Тверской области,</w:t>
      </w:r>
    </w:p>
    <w:p w:rsidR="00B72163" w:rsidRDefault="00B72163" w:rsidP="00B72163">
      <w:pPr>
        <w:pStyle w:val="ConsPlusNormal"/>
        <w:jc w:val="right"/>
      </w:pPr>
      <w:r>
        <w:t>обеспечения доступным и комфортным жильем</w:t>
      </w:r>
    </w:p>
    <w:p w:rsidR="00B72163" w:rsidRDefault="00B72163" w:rsidP="00B72163">
      <w:pPr>
        <w:pStyle w:val="ConsPlusNormal"/>
        <w:jc w:val="right"/>
      </w:pPr>
      <w:r>
        <w:t>и объектами инфраструктуры населения</w:t>
      </w:r>
    </w:p>
    <w:p w:rsidR="00B72163" w:rsidRDefault="00B72163" w:rsidP="00B72163">
      <w:pPr>
        <w:pStyle w:val="ConsPlusNormal"/>
        <w:jc w:val="right"/>
      </w:pPr>
      <w:r>
        <w:t>Тверской области" на 2015 - 2020 годы</w:t>
      </w:r>
    </w:p>
    <w:p w:rsidR="00B72163" w:rsidRDefault="00B72163" w:rsidP="00B72163">
      <w:pPr>
        <w:pStyle w:val="ConsPlusNormal"/>
        <w:rPr>
          <w:sz w:val="24"/>
          <w:szCs w:val="24"/>
        </w:rPr>
      </w:pPr>
    </w:p>
    <w:p w:rsidR="00B72163" w:rsidRDefault="00B72163" w:rsidP="007D11B9">
      <w:pPr>
        <w:pStyle w:val="ConsPlusNormal"/>
        <w:jc w:val="center"/>
        <w:rPr/>
      </w:pPr>
      <w:proofErr w:type="gramStart"/>
      <w:r>
        <w:rPr/>
        <w:t>(в ред. Постановлений Правительства Тверской области</w:t>
      </w:r>
      <w:proofErr w:type="gramEnd"/>
    </w:p>
    <w:p w:rsidR="00B72163" w:rsidRDefault="00B72163" w:rsidP="007D11B9">
      <w:pPr>
        <w:pStyle w:val="ConsPlusNormal"/>
        <w:jc w:val="center"/>
        <w:rPr/>
      </w:pPr>
      <w:r>
        <w:rPr/>
        <w:t>от 02.12.2014 N 618-пп, от 26.12.2016 N 418-пп)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jc w:val="center"/>
      </w:pPr>
      <w:bookmarkStart w:id="0" w:name="Par311"/>
      <w:bookmarkEnd w:id="0"/>
      <w:r>
        <w:t>Договор N ___</w:t>
      </w:r>
    </w:p>
    <w:p w:rsidR="00B72163" w:rsidRDefault="00B72163" w:rsidP="00B72163">
      <w:pPr>
        <w:pStyle w:val="ConsPlusNormal"/>
        <w:jc w:val="center"/>
      </w:pPr>
      <w:r>
        <w:t>о предоставлении социальной выплаты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</w:pPr>
      <w:r>
        <w:t>г. Тверь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ind w:firstLine="540"/>
        <w:jc w:val="both"/>
      </w:pPr>
      <w:r>
        <w:t>Министерство экономического развития Тверской области, именуемое в дальнейшем "Министерство", в лице ____________________________, действующего на основании Положения о Министерстве и распоряжения Губернатора Тверской области __________, с одной стороны и получатель социальной выплаты ___________, ___________ года рождения, паспорт _______________ выдан ________________, зарегистрирова</w:t>
      </w:r>
      <w:proofErr w:type="gramStart"/>
      <w:r>
        <w:t>н(</w:t>
      </w:r>
      <w:proofErr w:type="gramEnd"/>
      <w:r>
        <w:t>а) по месту жительства по адресу: ________________, именуемый(</w:t>
      </w:r>
      <w:proofErr w:type="spellStart"/>
      <w:r>
        <w:t>ая</w:t>
      </w:r>
      <w:proofErr w:type="spellEnd"/>
      <w:r>
        <w:t>) в дальнейшем "Получатель социальной выплаты", с другой стороны, совместно именуемые в дальнейшем "Стороны", заключили настоящий Договор о нижеследующем: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jc w:val="center"/>
        <w:outlineLvl w:val="2"/>
      </w:pPr>
      <w:r>
        <w:t>1. Предмет Договора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Договор заключен в целях реализации подпрограммы "Ипотечное жилищное кредитование в Тверской области" государственной программы Тверской области "Создание условий для комплексного развития территории Тверской области, обеспечения доступным и комфортным жильем и объектами инфраструктуры населения Тверской области" на 2015 - 2020 годы, утвержденной Постановлением Правительства Тверской области от 14.10.2014 N 510-пп (далее - Подпрограмма).</w:t>
      </w:r>
      <w:proofErr w:type="gramEnd"/>
    </w:p>
    <w:p w:rsidR="00B72163" w:rsidRDefault="00B72163" w:rsidP="00B72163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Министерство осуществляет мероприятия по реализации Подпрограммы в соответствии с </w:t>
      </w:r>
      <w:r>
        <w:rPr/>
        <w:t>Порядком</w:t>
      </w:r>
      <w:r>
        <w:t xml:space="preserve"> предоставления социальных выплат в рамках подпрограммы "Ипотечное жилищное кредитование в Тверской области" государственной программы Тверской области "Создание условий для комплексного развития территории Тверской области, обеспечения доступным и комфортным жильем и объектами инфраструктуры населения Тверской области" на 2015 - 2020 годы (далее - Порядок).</w:t>
      </w:r>
      <w:proofErr w:type="gramEnd"/>
      <w:r>
        <w:t xml:space="preserve"> Получатель социальной выплаты является Заемщиком ____________, (наименование организации-кредитора) получившим ипотечный жилищный кредит на приобретение _________ в соответствии с кредитным договором N ____________ от _____________ года.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jc w:val="center"/>
        <w:outlineLvl w:val="2"/>
      </w:pPr>
      <w:r>
        <w:t>2. Порядок предоставления социальной выплаты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ind w:firstLine="540"/>
        <w:jc w:val="both"/>
      </w:pPr>
      <w:r>
        <w:t>2.1. Социальная выплата предоставляется за счет средств областного бюджета Тверской области в пределах бюджетных ассигнований, предусмотренных Министерству на реализацию Подпрограммы на соответствующий финансовый год и плановый период.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r>
        <w:t xml:space="preserve">2.2. Предоставление социальной выплаты осуществляется в соответствии с </w:t>
      </w:r>
      <w:r>
        <w:rPr/>
        <w:t>Порядком</w:t>
      </w:r>
      <w:r>
        <w:t>.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bookmarkStart w:id="1" w:name="Par327"/>
      <w:bookmarkEnd w:id="1"/>
      <w:r>
        <w:t>2.3. Социальная выплата предоставляется в рублях путем перечисления денежных средств по следующим реквизитам: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r>
        <w:t>Счет получателя ______________________,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r>
        <w:lastRenderedPageBreak/>
        <w:t>банк _________________________,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r>
        <w:t>к/</w:t>
      </w:r>
      <w:proofErr w:type="spellStart"/>
      <w:r>
        <w:t>сч</w:t>
      </w:r>
      <w:proofErr w:type="spellEnd"/>
      <w:r>
        <w:t xml:space="preserve"> __________________________,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r>
        <w:t>БИК __________________________.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jc w:val="center"/>
        <w:outlineLvl w:val="2"/>
      </w:pPr>
      <w:r>
        <w:t>3. Размер социальной выплаты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ind w:firstLine="540"/>
        <w:jc w:val="both"/>
      </w:pPr>
      <w:r>
        <w:t>3.1. Размер социальной выплаты составляет 50000 рублей.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r>
        <w:t>3.2. Социальная выплата предоставляется безвозмездно.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jc w:val="center"/>
        <w:outlineLvl w:val="2"/>
      </w:pPr>
      <w:r>
        <w:t>4. Прочие условия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ind w:firstLine="540"/>
        <w:jc w:val="both"/>
      </w:pPr>
      <w:r>
        <w:t>4.1. В период действия настоящего Договора Стороны имеют право по обоюдному согласию расторгнуть его путем подписания соглашения о расторжении.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bookmarkStart w:id="2" w:name="Par341"/>
      <w:bookmarkEnd w:id="2"/>
      <w:r>
        <w:t>4.2. В случае</w:t>
      </w:r>
      <w:proofErr w:type="gramStart"/>
      <w:r>
        <w:t>,</w:t>
      </w:r>
      <w:proofErr w:type="gramEnd"/>
      <w:r>
        <w:t xml:space="preserve"> если после подписания настоящего Договора будет выявлен факт предоставления недостоверных сведений, несоблюдения Получателем социальной выплаты условий предоставления социальной выплаты, установленных </w:t>
      </w:r>
      <w:r>
        <w:rPr/>
        <w:t>Порядком</w:t>
      </w:r>
      <w:r>
        <w:t>, Министерство вправе отказаться от исполнения настоящего Договора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10 (десять) календарных дней после отправления уведомления другой Стороне.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r>
        <w:t xml:space="preserve">4.3. Настоящий Договор вступает в силу со дня его подписания Сторонами и действует до исполнения обязательств по предоставлению социальной выплаты. Факт исполнения обязательств по предоставлению социальной выплаты подтверждается путем отражения суммы социальной выплаты на лицевом счете Получателя социальной выплаты, указанном в </w:t>
      </w:r>
      <w:r>
        <w:rPr/>
        <w:t>пункте 2.3</w:t>
      </w:r>
      <w:r>
        <w:t xml:space="preserve"> настоящего Договора. В случае возникновения обстоятельств, предусмотренных </w:t>
      </w:r>
      <w:r>
        <w:rPr/>
        <w:t>п. 4.2</w:t>
      </w:r>
      <w:r>
        <w:t xml:space="preserve"> настоящего Договора, после перечисления социальной выплаты на расчетный счет Получатель социальной выплаты обязуется возвратить полученные денежные средства в течение 10 (десяти) календарных дней </w:t>
      </w:r>
      <w:proofErr w:type="gramStart"/>
      <w:r>
        <w:t>с даты получения</w:t>
      </w:r>
      <w:proofErr w:type="gramEnd"/>
      <w:r>
        <w:t xml:space="preserve"> письменного уведомления Министерства.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r>
        <w:t>4.4.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r>
        <w:t>4.5.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отсутствии взаимовыгодного решения любая из Сторон для разрешения спора может обратиться в суд.</w:t>
      </w:r>
    </w:p>
    <w:p w:rsidR="00B72163" w:rsidRDefault="00B72163" w:rsidP="00B72163">
      <w:pPr>
        <w:pStyle w:val="ConsPlusNormal"/>
        <w:spacing w:before="200"/>
        <w:ind w:firstLine="540"/>
        <w:jc w:val="both"/>
      </w:pPr>
      <w:r>
        <w:t>4.6. Настоящий Договор составлен в двух экземплярах, имеющих одинаковую юридическую силу, по одному для каждой из Сторон.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jc w:val="center"/>
        <w:outlineLvl w:val="2"/>
      </w:pPr>
      <w:r>
        <w:t>5. Реквизиты и подписи Сторон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nformat"/>
        <w:jc w:val="both"/>
      </w:pPr>
      <w:r>
        <w:t xml:space="preserve">Министерство </w:t>
      </w:r>
      <w:proofErr w:type="gramStart"/>
      <w:r>
        <w:t>экономического</w:t>
      </w:r>
      <w:proofErr w:type="gramEnd"/>
      <w:r>
        <w:t xml:space="preserve">              Получатель социальной выплаты:</w:t>
      </w:r>
    </w:p>
    <w:p w:rsidR="00B72163" w:rsidRDefault="00B72163" w:rsidP="00B72163">
      <w:pPr>
        <w:pStyle w:val="ConsPlusNonformat"/>
        <w:jc w:val="both"/>
      </w:pPr>
      <w:r>
        <w:t>развития Тверской области:</w:t>
      </w:r>
    </w:p>
    <w:p w:rsidR="00B72163" w:rsidRDefault="00B72163" w:rsidP="00B7216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72163" w:rsidRDefault="00B72163" w:rsidP="00B72163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B72163" w:rsidRDefault="00B72163" w:rsidP="00B72163">
      <w:pPr>
        <w:pStyle w:val="ConsPlusNonformat"/>
        <w:jc w:val="both"/>
      </w:pPr>
    </w:p>
    <w:p w:rsidR="00B72163" w:rsidRDefault="00B72163" w:rsidP="00B72163">
      <w:pPr>
        <w:pStyle w:val="ConsPlusNonformat"/>
        <w:jc w:val="both"/>
      </w:pPr>
      <w:r>
        <w:t>____________________________             __________________________________</w:t>
      </w:r>
    </w:p>
    <w:p w:rsidR="00B72163" w:rsidRDefault="00B72163" w:rsidP="00B72163">
      <w:pPr>
        <w:pStyle w:val="ConsPlusNonformat"/>
        <w:jc w:val="both"/>
      </w:pPr>
      <w:r>
        <w:t>(подпись)                                (подпись)</w:t>
      </w:r>
    </w:p>
    <w:p w:rsidR="00B72163" w:rsidRDefault="00B72163" w:rsidP="00B72163">
      <w:pPr>
        <w:pStyle w:val="ConsPlusNonformat"/>
        <w:jc w:val="both"/>
      </w:pPr>
      <w:r>
        <w:t>М.П.</w:t>
      </w:r>
    </w:p>
    <w:p w:rsidR="00B72163" w:rsidRDefault="00B72163" w:rsidP="00B72163">
      <w:pPr>
        <w:pStyle w:val="ConsPlusNonformat"/>
        <w:jc w:val="both"/>
      </w:pPr>
      <w:r>
        <w:t>"____" ____________ 20__ г.              "____" ___________ 20___ г.</w:t>
      </w:r>
    </w:p>
    <w:p w:rsidR="00B72163" w:rsidRDefault="00B72163" w:rsidP="00B72163">
      <w:pPr>
        <w:pStyle w:val="ConsPlusNormal"/>
        <w:jc w:val="both"/>
      </w:pPr>
    </w:p>
    <w:p w:rsidR="00B72163" w:rsidRDefault="00B72163" w:rsidP="00B72163">
      <w:pPr>
        <w:pStyle w:val="ConsPlusNormal"/>
        <w:jc w:val="both"/>
      </w:pPr>
    </w:p>
    <w:p w:rsidR="0079650F" w:rsidRDefault="0079650F">
      <w:bookmarkStart w:id="3" w:name="_GoBack"/>
      <w:bookmarkEnd w:id="3"/>
    </w:p>
    <w:sectPr w:rsidR="0079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3"/>
    <w:rsid w:val="0079650F"/>
    <w:rsid w:val="00B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2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2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2018-03-07T21:29:00Z</dcterms:created>
  <dcterms:modified xsi:type="dcterms:W3CDTF">2018-03-07T21:30:00Z</dcterms:modified>
</cp:coreProperties>
</file>